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A1" w:rsidRPr="00CD7AF1" w:rsidRDefault="00D15E90">
      <w:pPr>
        <w:spacing w:after="0"/>
        <w:ind w:left="14"/>
      </w:pPr>
      <w:r w:rsidRPr="00CD7AF1">
        <w:rPr>
          <w:rFonts w:ascii="Times New Roman" w:eastAsia="Times New Roman" w:hAnsi="Times New Roman" w:cs="Times New Roman"/>
        </w:rPr>
        <w:t xml:space="preserve">         </w:t>
      </w:r>
      <w:r w:rsidRPr="00CD7AF1">
        <w:t xml:space="preserve"> </w:t>
      </w:r>
    </w:p>
    <w:p w:rsidR="00DE30A1" w:rsidRPr="00CD7AF1" w:rsidRDefault="00D15E90">
      <w:pPr>
        <w:spacing w:after="0"/>
        <w:ind w:right="910"/>
        <w:jc w:val="right"/>
      </w:pPr>
      <w:r w:rsidRPr="00CD7AF1">
        <w:rPr>
          <w:noProof/>
        </w:rPr>
        <w:drawing>
          <wp:inline distT="0" distB="0" distL="0" distR="0">
            <wp:extent cx="4602480" cy="798576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AF1">
        <w:t xml:space="preserve"> </w:t>
      </w:r>
    </w:p>
    <w:p w:rsidR="00DE30A1" w:rsidRPr="00CD7AF1" w:rsidRDefault="00D15E90">
      <w:pPr>
        <w:spacing w:after="0"/>
        <w:ind w:left="50"/>
        <w:jc w:val="center"/>
      </w:pPr>
      <w:r w:rsidRPr="00CD7AF1">
        <w:t xml:space="preserve">  </w:t>
      </w:r>
    </w:p>
    <w:p w:rsidR="00DE30A1" w:rsidRDefault="00412863" w:rsidP="002818FD">
      <w:pPr>
        <w:spacing w:after="0"/>
        <w:ind w:right="171"/>
        <w:jc w:val="center"/>
      </w:pPr>
      <w:r>
        <w:rPr>
          <w:b/>
          <w:sz w:val="24"/>
          <w:szCs w:val="24"/>
          <w:u w:val="single" w:color="000000"/>
        </w:rPr>
        <w:t>INDICAÇÃO Nº</w:t>
      </w:r>
      <w:r w:rsidR="00AE2703">
        <w:rPr>
          <w:b/>
          <w:sz w:val="24"/>
          <w:szCs w:val="24"/>
          <w:u w:val="single" w:color="000000"/>
        </w:rPr>
        <w:t xml:space="preserve"> 006</w:t>
      </w:r>
      <w:r w:rsidR="00DB7D61">
        <w:rPr>
          <w:b/>
          <w:sz w:val="24"/>
          <w:szCs w:val="24"/>
          <w:u w:val="single" w:color="000000"/>
        </w:rPr>
        <w:t>/2025</w:t>
      </w:r>
      <w:r w:rsidR="00D15E90" w:rsidRPr="00D14110">
        <w:rPr>
          <w:b/>
          <w:sz w:val="24"/>
          <w:szCs w:val="24"/>
        </w:rPr>
        <w:t xml:space="preserve"> </w:t>
      </w:r>
      <w:r w:rsidR="00D15E90" w:rsidRPr="00D14110">
        <w:rPr>
          <w:sz w:val="24"/>
          <w:szCs w:val="24"/>
        </w:rPr>
        <w:t xml:space="preserve"> </w:t>
      </w:r>
      <w:r w:rsidR="00D15E90" w:rsidRPr="00CD7AF1">
        <w:rPr>
          <w:b/>
        </w:rPr>
        <w:t xml:space="preserve"> </w:t>
      </w:r>
      <w:r w:rsidR="00D15E90" w:rsidRPr="00CD7AF1">
        <w:t xml:space="preserve"> </w:t>
      </w:r>
      <w:r w:rsidR="00D15E90" w:rsidRPr="00CD7AF1">
        <w:rPr>
          <w:b/>
        </w:rPr>
        <w:t xml:space="preserve"> </w:t>
      </w:r>
      <w:r w:rsidR="00D15E90" w:rsidRPr="00CD7AF1">
        <w:t xml:space="preserve"> </w:t>
      </w:r>
    </w:p>
    <w:p w:rsidR="00443429" w:rsidRPr="002818FD" w:rsidRDefault="00443429" w:rsidP="002818FD">
      <w:pPr>
        <w:spacing w:after="0"/>
        <w:ind w:right="171"/>
        <w:jc w:val="center"/>
        <w:rPr>
          <w:sz w:val="24"/>
          <w:szCs w:val="24"/>
        </w:rPr>
      </w:pPr>
      <w:bookmarkStart w:id="0" w:name="_GoBack"/>
      <w:bookmarkEnd w:id="0"/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EXCELENTÍSSIMO SENHOR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  <w:b/>
        </w:rPr>
        <w:t>VER.</w:t>
      </w:r>
      <w:r w:rsidR="00DB7D61">
        <w:rPr>
          <w:rFonts w:ascii="Arial" w:eastAsia="Arial" w:hAnsi="Arial" w:cs="Arial"/>
        </w:rPr>
        <w:t xml:space="preserve"> Adilson José Kulakowski</w:t>
      </w:r>
      <w:r w:rsidRPr="00CD7AF1">
        <w:t xml:space="preserve"> 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PRESIDENTE DA CÂMARA MUNICIPAL </w:t>
      </w:r>
      <w:r w:rsidRPr="00CD7AF1">
        <w:t xml:space="preserve"> </w:t>
      </w:r>
    </w:p>
    <w:p w:rsidR="00DE30A1" w:rsidRPr="00CD7AF1" w:rsidRDefault="00D15E90" w:rsidP="00901D4C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</w:rPr>
        <w:t xml:space="preserve">CORONEL DOMINGOS SOARES – PR </w:t>
      </w:r>
      <w:r w:rsidRPr="00CD7AF1">
        <w:t xml:space="preserve"> </w:t>
      </w:r>
    </w:p>
    <w:p w:rsidR="00DE30A1" w:rsidRPr="00CD7AF1" w:rsidRDefault="00D15E90">
      <w:pPr>
        <w:spacing w:after="5" w:line="272" w:lineRule="auto"/>
        <w:ind w:left="14" w:right="4287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Pr="00CD7AF1">
        <w:rPr>
          <w:rFonts w:ascii="Arial" w:eastAsia="Arial" w:hAnsi="Arial" w:cs="Arial"/>
        </w:rPr>
        <w:t xml:space="preserve"> </w:t>
      </w:r>
    </w:p>
    <w:p w:rsidR="00BC09A5" w:rsidRDefault="00181272" w:rsidP="00181272">
      <w:pPr>
        <w:spacing w:after="27" w:line="268" w:lineRule="auto"/>
        <w:ind w:left="9" w:right="101" w:hanging="1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81272">
        <w:rPr>
          <w:rFonts w:ascii="Arial" w:hAnsi="Arial" w:cs="Arial"/>
          <w:sz w:val="24"/>
          <w:szCs w:val="24"/>
          <w:shd w:val="clear" w:color="auto" w:fill="FFFFFF"/>
        </w:rPr>
        <w:t xml:space="preserve">O Vereador que a presente subscreve, no uso de suas atribuições legais e regimentais, INDICA ao Poder Executivo Municipal, que, através de seu setor competente, </w:t>
      </w:r>
      <w:r w:rsidR="002745AD" w:rsidRPr="00181272">
        <w:rPr>
          <w:rFonts w:ascii="Arial" w:hAnsi="Arial" w:cs="Arial"/>
          <w:sz w:val="24"/>
          <w:szCs w:val="24"/>
          <w:shd w:val="clear" w:color="auto" w:fill="FFFFFF"/>
        </w:rPr>
        <w:t xml:space="preserve">realize </w:t>
      </w:r>
      <w:r w:rsidR="00B1048C">
        <w:rPr>
          <w:rFonts w:ascii="Arial" w:hAnsi="Arial" w:cs="Arial"/>
          <w:sz w:val="24"/>
          <w:szCs w:val="24"/>
          <w:shd w:val="clear" w:color="auto" w:fill="FFFFFF"/>
        </w:rPr>
        <w:t>reparos na Ponte do Rio Estrela</w:t>
      </w:r>
      <w:r w:rsidR="00167DA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67DAB" w:rsidRPr="00181272" w:rsidRDefault="00167DAB" w:rsidP="00181272">
      <w:pPr>
        <w:spacing w:after="27" w:line="268" w:lineRule="auto"/>
        <w:ind w:left="9" w:right="101" w:hanging="1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C09A5" w:rsidRDefault="00167DAB" w:rsidP="00B1048C">
      <w:pPr>
        <w:spacing w:after="27" w:line="268" w:lineRule="auto"/>
        <w:ind w:left="9" w:right="101" w:hanging="1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745AD">
        <w:rPr>
          <w:rFonts w:ascii="Arial" w:hAnsi="Arial" w:cs="Arial"/>
          <w:b/>
          <w:sz w:val="24"/>
          <w:szCs w:val="24"/>
          <w:shd w:val="clear" w:color="auto" w:fill="FFFFFF"/>
        </w:rPr>
        <w:t>JUSTIFICATIVA:</w:t>
      </w:r>
    </w:p>
    <w:p w:rsidR="00B1048C" w:rsidRDefault="00B1048C" w:rsidP="00B1048C">
      <w:pPr>
        <w:spacing w:after="27" w:line="268" w:lineRule="auto"/>
        <w:ind w:left="9" w:right="101" w:hanging="1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1048C" w:rsidRDefault="00B1048C" w:rsidP="00B1048C">
      <w:pPr>
        <w:spacing w:after="27" w:line="266" w:lineRule="auto"/>
        <w:ind w:right="1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ponte mencionada é uma importante via de acesso para os moradores locais, além de ser um trajeto frequentemente utilizado</w:t>
      </w:r>
      <w:r w:rsidR="00443429">
        <w:rPr>
          <w:rFonts w:ascii="Arial" w:eastAsia="Arial" w:hAnsi="Arial" w:cs="Arial"/>
          <w:sz w:val="24"/>
          <w:szCs w:val="24"/>
        </w:rPr>
        <w:t xml:space="preserve">, </w:t>
      </w:r>
      <w:r w:rsidR="00443429" w:rsidRPr="00443429">
        <w:rPr>
          <w:rFonts w:ascii="Arial" w:eastAsia="Arial" w:hAnsi="Arial" w:cs="Arial"/>
          <w:sz w:val="24"/>
          <w:szCs w:val="24"/>
        </w:rPr>
        <w:t>especialmente por aqueles que dependem dela para o escoamento de grãos. Contudo, as condições atuais da ponte apresentam riscos significativos à segurança de todos que a utilizam diariamente.</w:t>
      </w:r>
    </w:p>
    <w:p w:rsidR="00B1048C" w:rsidRDefault="00B1048C" w:rsidP="00B1048C">
      <w:pPr>
        <w:spacing w:after="27" w:line="266" w:lineRule="auto"/>
        <w:ind w:left="9" w:right="101" w:hanging="10"/>
        <w:jc w:val="both"/>
        <w:rPr>
          <w:rFonts w:ascii="Arial" w:eastAsia="Arial" w:hAnsi="Arial" w:cs="Arial"/>
          <w:sz w:val="24"/>
          <w:szCs w:val="24"/>
        </w:rPr>
      </w:pPr>
    </w:p>
    <w:p w:rsidR="00BC09A5" w:rsidRPr="002745AD" w:rsidRDefault="00BC09A5" w:rsidP="00181272">
      <w:pPr>
        <w:spacing w:after="27" w:line="268" w:lineRule="auto"/>
        <w:ind w:left="9" w:right="101" w:hanging="1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745AD" w:rsidRDefault="002745AD" w:rsidP="00AE2703">
      <w:pPr>
        <w:spacing w:after="14"/>
        <w:ind w:right="180"/>
        <w:rPr>
          <w:rFonts w:ascii="Arial" w:hAnsi="Arial" w:cs="Arial"/>
          <w:sz w:val="24"/>
          <w:szCs w:val="24"/>
          <w:shd w:val="clear" w:color="auto" w:fill="FFFFFF"/>
        </w:rPr>
      </w:pPr>
    </w:p>
    <w:p w:rsidR="00AE2703" w:rsidRDefault="00AE2703" w:rsidP="00AE2703">
      <w:pPr>
        <w:spacing w:after="14"/>
        <w:ind w:right="180"/>
      </w:pPr>
    </w:p>
    <w:p w:rsidR="002745AD" w:rsidRDefault="002745AD" w:rsidP="00901D4C">
      <w:pPr>
        <w:spacing w:after="14"/>
        <w:ind w:right="180"/>
      </w:pPr>
    </w:p>
    <w:p w:rsidR="002745AD" w:rsidRDefault="002745AD">
      <w:pPr>
        <w:spacing w:after="14"/>
        <w:ind w:right="180"/>
        <w:jc w:val="right"/>
      </w:pPr>
    </w:p>
    <w:p w:rsidR="00DE30A1" w:rsidRPr="00FC2B1E" w:rsidRDefault="005F7C28">
      <w:pPr>
        <w:spacing w:after="14"/>
        <w:ind w:right="180"/>
        <w:jc w:val="righ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Coron</w:t>
      </w:r>
      <w:r w:rsidR="00443429">
        <w:rPr>
          <w:rFonts w:ascii="Arial" w:eastAsia="Arial" w:hAnsi="Arial" w:cs="Arial"/>
          <w:sz w:val="24"/>
          <w:szCs w:val="24"/>
        </w:rPr>
        <w:t>el Domingos Soares, em 20</w:t>
      </w:r>
      <w:r w:rsidR="00642557">
        <w:rPr>
          <w:rFonts w:ascii="Arial" w:eastAsia="Arial" w:hAnsi="Arial" w:cs="Arial"/>
          <w:sz w:val="24"/>
          <w:szCs w:val="24"/>
        </w:rPr>
        <w:t xml:space="preserve"> de fevereiro de 2025</w:t>
      </w:r>
      <w:r w:rsidR="003E7FAA">
        <w:rPr>
          <w:rFonts w:ascii="Arial" w:eastAsia="Arial" w:hAnsi="Arial" w:cs="Arial"/>
          <w:sz w:val="24"/>
          <w:szCs w:val="24"/>
        </w:rPr>
        <w:t>.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 </w:t>
      </w:r>
      <w:r w:rsidR="00D15E90" w:rsidRPr="00FC2B1E">
        <w:rPr>
          <w:sz w:val="24"/>
          <w:szCs w:val="24"/>
        </w:rPr>
        <w:t xml:space="preserve"> </w:t>
      </w:r>
    </w:p>
    <w:p w:rsidR="00DE30A1" w:rsidRPr="00CD7AF1" w:rsidRDefault="00D15E90" w:rsidP="00D15E90">
      <w:pPr>
        <w:spacing w:after="2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  </w:t>
      </w:r>
    </w:p>
    <w:p w:rsidR="00642557" w:rsidRDefault="00D15E90" w:rsidP="00901D4C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2745AD" w:rsidRDefault="002745AD" w:rsidP="00642557">
      <w:pPr>
        <w:jc w:val="center"/>
        <w:rPr>
          <w:lang w:eastAsia="x-none"/>
        </w:rPr>
      </w:pPr>
    </w:p>
    <w:p w:rsidR="002745AD" w:rsidRDefault="002745AD" w:rsidP="00642557">
      <w:pPr>
        <w:jc w:val="center"/>
        <w:rPr>
          <w:lang w:eastAsia="x-none"/>
        </w:rPr>
      </w:pPr>
    </w:p>
    <w:p w:rsidR="00642557" w:rsidRDefault="00642557" w:rsidP="00642557">
      <w:pPr>
        <w:jc w:val="center"/>
        <w:rPr>
          <w:lang w:eastAsia="x-none"/>
        </w:rPr>
      </w:pPr>
      <w:r>
        <w:rPr>
          <w:lang w:eastAsia="x-none"/>
        </w:rPr>
        <w:t>__________________________________</w:t>
      </w:r>
    </w:p>
    <w:p w:rsidR="00642557" w:rsidRDefault="00443429" w:rsidP="00642557">
      <w:pPr>
        <w:jc w:val="center"/>
        <w:rPr>
          <w:i/>
          <w:lang w:eastAsia="x-none"/>
        </w:rPr>
      </w:pPr>
      <w:r>
        <w:rPr>
          <w:i/>
          <w:lang w:eastAsia="x-none"/>
        </w:rPr>
        <w:t xml:space="preserve">José </w:t>
      </w:r>
      <w:r>
        <w:rPr>
          <w:i/>
          <w:lang w:eastAsia="x-none"/>
        </w:rPr>
        <w:t>Jurandir Barbieri (PSD</w:t>
      </w:r>
      <w:r w:rsidR="00642557">
        <w:rPr>
          <w:i/>
          <w:lang w:eastAsia="x-none"/>
        </w:rPr>
        <w:t>)</w:t>
      </w:r>
    </w:p>
    <w:p w:rsidR="00642557" w:rsidRDefault="00181272" w:rsidP="00181272">
      <w:pPr>
        <w:spacing w:after="0"/>
        <w:ind w:left="3540"/>
        <w:rPr>
          <w:b/>
          <w:lang w:eastAsia="x-none"/>
        </w:rPr>
      </w:pPr>
      <w:r>
        <w:rPr>
          <w:b/>
          <w:lang w:eastAsia="x-none"/>
        </w:rPr>
        <w:t xml:space="preserve">      Vereador</w:t>
      </w:r>
    </w:p>
    <w:p w:rsidR="00901D4C" w:rsidRDefault="00901D4C" w:rsidP="00181272">
      <w:pPr>
        <w:spacing w:after="0"/>
        <w:ind w:left="3540"/>
        <w:rPr>
          <w:b/>
          <w:lang w:eastAsia="x-none"/>
        </w:rPr>
      </w:pPr>
    </w:p>
    <w:p w:rsidR="00901D4C" w:rsidRDefault="00901D4C" w:rsidP="00181272">
      <w:pPr>
        <w:spacing w:after="0"/>
        <w:ind w:left="3540"/>
        <w:rPr>
          <w:b/>
          <w:lang w:eastAsia="x-none"/>
        </w:rPr>
      </w:pPr>
    </w:p>
    <w:p w:rsidR="00901D4C" w:rsidRPr="00882553" w:rsidRDefault="00901D4C" w:rsidP="00901D4C">
      <w:pPr>
        <w:spacing w:after="0"/>
        <w:ind w:left="3540"/>
        <w:rPr>
          <w:rFonts w:ascii="Arial" w:hAnsi="Arial" w:cs="Arial"/>
          <w:sz w:val="24"/>
          <w:szCs w:val="24"/>
        </w:rPr>
      </w:pPr>
    </w:p>
    <w:p w:rsidR="00901D4C" w:rsidRPr="00882553" w:rsidRDefault="00901D4C" w:rsidP="00181272">
      <w:pPr>
        <w:spacing w:after="0"/>
        <w:ind w:left="3540"/>
        <w:rPr>
          <w:rFonts w:ascii="Arial" w:hAnsi="Arial" w:cs="Arial"/>
          <w:sz w:val="24"/>
          <w:szCs w:val="24"/>
        </w:rPr>
      </w:pPr>
    </w:p>
    <w:sectPr w:rsidR="00901D4C" w:rsidRPr="00882553">
      <w:pgSz w:w="11906" w:h="16838"/>
      <w:pgMar w:top="1178" w:right="1515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A1"/>
    <w:rsid w:val="000E5BA0"/>
    <w:rsid w:val="00167DAB"/>
    <w:rsid w:val="00173D4E"/>
    <w:rsid w:val="00181272"/>
    <w:rsid w:val="0025216E"/>
    <w:rsid w:val="002745AD"/>
    <w:rsid w:val="00280E4D"/>
    <w:rsid w:val="002818FD"/>
    <w:rsid w:val="002B261C"/>
    <w:rsid w:val="00302F47"/>
    <w:rsid w:val="003927EE"/>
    <w:rsid w:val="003A29ED"/>
    <w:rsid w:val="003D01D7"/>
    <w:rsid w:val="003D32C8"/>
    <w:rsid w:val="003E7FAA"/>
    <w:rsid w:val="00412863"/>
    <w:rsid w:val="00443429"/>
    <w:rsid w:val="00476D1E"/>
    <w:rsid w:val="004A6CDC"/>
    <w:rsid w:val="00531ECD"/>
    <w:rsid w:val="005B1AB0"/>
    <w:rsid w:val="005F7C28"/>
    <w:rsid w:val="006174FC"/>
    <w:rsid w:val="00642557"/>
    <w:rsid w:val="0071776D"/>
    <w:rsid w:val="00747A48"/>
    <w:rsid w:val="00827B1B"/>
    <w:rsid w:val="00882553"/>
    <w:rsid w:val="008A1F6A"/>
    <w:rsid w:val="00901D4C"/>
    <w:rsid w:val="00A33DFA"/>
    <w:rsid w:val="00A405AC"/>
    <w:rsid w:val="00AD47B6"/>
    <w:rsid w:val="00AE2703"/>
    <w:rsid w:val="00B1048C"/>
    <w:rsid w:val="00B376DF"/>
    <w:rsid w:val="00B53C9C"/>
    <w:rsid w:val="00B7306C"/>
    <w:rsid w:val="00B81EE0"/>
    <w:rsid w:val="00BC09A5"/>
    <w:rsid w:val="00C10754"/>
    <w:rsid w:val="00CC6C29"/>
    <w:rsid w:val="00CD7AF1"/>
    <w:rsid w:val="00D03BA1"/>
    <w:rsid w:val="00D14110"/>
    <w:rsid w:val="00D15E90"/>
    <w:rsid w:val="00DB7D61"/>
    <w:rsid w:val="00DE30A1"/>
    <w:rsid w:val="00EC0FDE"/>
    <w:rsid w:val="00EC1E02"/>
    <w:rsid w:val="00F64130"/>
    <w:rsid w:val="00F86FF9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BC86-3EF9-4CED-A443-313813C1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E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Usuário do Windows</cp:lastModifiedBy>
  <cp:revision>2</cp:revision>
  <cp:lastPrinted>2025-02-20T14:07:00Z</cp:lastPrinted>
  <dcterms:created xsi:type="dcterms:W3CDTF">2025-02-20T14:08:00Z</dcterms:created>
  <dcterms:modified xsi:type="dcterms:W3CDTF">2025-02-20T14:08:00Z</dcterms:modified>
</cp:coreProperties>
</file>